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A5A7" w14:textId="77777777" w:rsidR="005550FD" w:rsidRDefault="005550FD" w:rsidP="005550FD">
      <w:pPr>
        <w:jc w:val="center"/>
        <w:rPr>
          <w:sz w:val="28"/>
          <w:szCs w:val="28"/>
          <w:lang w:val="ro-RO"/>
        </w:rPr>
      </w:pPr>
    </w:p>
    <w:p w14:paraId="3110BB65" w14:textId="77777777" w:rsidR="005550FD" w:rsidRDefault="005550FD" w:rsidP="005550FD">
      <w:pPr>
        <w:jc w:val="center"/>
        <w:rPr>
          <w:sz w:val="28"/>
          <w:szCs w:val="28"/>
          <w:lang w:val="ro-RO"/>
        </w:rPr>
      </w:pPr>
    </w:p>
    <w:p w14:paraId="1CF065D2" w14:textId="6866C8C3" w:rsidR="005550FD" w:rsidRDefault="005550FD" w:rsidP="00EB3AA0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 </w:t>
      </w:r>
    </w:p>
    <w:p w14:paraId="78ADFF4B" w14:textId="4D7EE2FC" w:rsidR="00CF60D0" w:rsidRDefault="00A123FD" w:rsidP="00A545AD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03B7C37F" w14:textId="77777777" w:rsidR="00CF60D0" w:rsidRDefault="00CF60D0" w:rsidP="00A545AD">
      <w:pPr>
        <w:jc w:val="both"/>
        <w:rPr>
          <w:sz w:val="32"/>
          <w:szCs w:val="32"/>
        </w:rPr>
      </w:pPr>
    </w:p>
    <w:p w14:paraId="4E341346" w14:textId="187A733D" w:rsidR="001A5BC7" w:rsidRDefault="00A123FD" w:rsidP="00CF60D0">
      <w:pPr>
        <w:ind w:left="2880" w:firstLine="720"/>
        <w:jc w:val="both"/>
        <w:rPr>
          <w:sz w:val="32"/>
          <w:szCs w:val="32"/>
        </w:rPr>
      </w:pPr>
      <w:r>
        <w:rPr>
          <w:sz w:val="32"/>
          <w:szCs w:val="32"/>
        </w:rPr>
        <w:t>ANUNȚ PUBLIC</w:t>
      </w:r>
    </w:p>
    <w:p w14:paraId="2CA3B27E" w14:textId="77777777" w:rsidR="00CF60D0" w:rsidRDefault="00CF60D0" w:rsidP="00CF60D0">
      <w:pPr>
        <w:ind w:left="2880" w:firstLine="720"/>
        <w:jc w:val="both"/>
        <w:rPr>
          <w:sz w:val="32"/>
          <w:szCs w:val="32"/>
        </w:rPr>
      </w:pPr>
    </w:p>
    <w:p w14:paraId="6FF3A7C4" w14:textId="77777777" w:rsidR="00AE3C4B" w:rsidRDefault="00AE3C4B" w:rsidP="00A123FD">
      <w:pPr>
        <w:shd w:val="clear" w:color="auto" w:fill="FFFFFF"/>
        <w:ind w:firstLine="720"/>
        <w:rPr>
          <w:rFonts w:ascii="inherit" w:hAnsi="inherit"/>
          <w:color w:val="050505"/>
          <w:sz w:val="23"/>
          <w:szCs w:val="23"/>
          <w:lang w:val="ro-RO" w:eastAsia="ro-RO"/>
        </w:rPr>
      </w:pPr>
    </w:p>
    <w:p w14:paraId="5B880768" w14:textId="3156F4A2" w:rsidR="001A5BC7" w:rsidRPr="00241D77" w:rsidRDefault="001A5BC7" w:rsidP="00241D77">
      <w:pPr>
        <w:shd w:val="clear" w:color="auto" w:fill="FFFFFF"/>
        <w:ind w:firstLine="720"/>
        <w:jc w:val="both"/>
        <w:rPr>
          <w:lang w:val="ro-RO" w:eastAsia="ro-RO"/>
        </w:rPr>
      </w:pPr>
      <w:r w:rsidRPr="001A5BC7">
        <w:rPr>
          <w:lang w:val="ro-RO" w:eastAsia="ro-RO"/>
        </w:rPr>
        <w:t xml:space="preserve">Având în vedere evoluția condițiilor </w:t>
      </w:r>
      <w:proofErr w:type="spellStart"/>
      <w:r w:rsidRPr="001A5BC7">
        <w:rPr>
          <w:lang w:val="ro-RO" w:eastAsia="ro-RO"/>
        </w:rPr>
        <w:t>hidro</w:t>
      </w:r>
      <w:proofErr w:type="spellEnd"/>
      <w:r w:rsidRPr="001A5BC7">
        <w:rPr>
          <w:lang w:val="ro-RO" w:eastAsia="ro-RO"/>
        </w:rPr>
        <w:t>-meteorologice actuale caracterizate prin temperaturi ridicate, lipsa precipitațiilor și instalarea fenomenului de secetă, factori care au generat o scădere critică a debitelor surselor de apă și a volumelor acumulate în rezervoarele de înmagazinare existente la nivelul județului Bihor, s-a constatat la nivelul Comitetului Județean pentru Situații de Urgență Bihor necesitatea implementării de acțiuni în vederea protejării rezervei de apă potabilă.</w:t>
      </w:r>
    </w:p>
    <w:p w14:paraId="04A50640" w14:textId="467E13D4" w:rsidR="00AE3C4B" w:rsidRPr="001A5BC7" w:rsidRDefault="00AE3C4B" w:rsidP="00241D77">
      <w:pPr>
        <w:shd w:val="clear" w:color="auto" w:fill="FFFFFF"/>
        <w:ind w:firstLine="720"/>
        <w:jc w:val="both"/>
        <w:rPr>
          <w:lang w:val="ro-RO" w:eastAsia="ro-RO"/>
        </w:rPr>
      </w:pPr>
      <w:proofErr w:type="spellStart"/>
      <w:r w:rsidRPr="00241D77">
        <w:rPr>
          <w:shd w:val="clear" w:color="auto" w:fill="FFFFFF"/>
        </w:rPr>
        <w:t>În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această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perioadă</w:t>
      </w:r>
      <w:proofErr w:type="spellEnd"/>
      <w:r w:rsidRPr="00241D77">
        <w:rPr>
          <w:shd w:val="clear" w:color="auto" w:fill="FFFFFF"/>
        </w:rPr>
        <w:t xml:space="preserve"> de </w:t>
      </w:r>
      <w:proofErr w:type="spellStart"/>
      <w:r w:rsidRPr="00241D77">
        <w:rPr>
          <w:shd w:val="clear" w:color="auto" w:fill="FFFFFF"/>
        </w:rPr>
        <w:t>secetă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prelungită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și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temperaturi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foarte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ridicate</w:t>
      </w:r>
      <w:proofErr w:type="spellEnd"/>
      <w:r w:rsidRPr="00241D77">
        <w:rPr>
          <w:shd w:val="clear" w:color="auto" w:fill="FFFFFF"/>
        </w:rPr>
        <w:t xml:space="preserve">, </w:t>
      </w:r>
      <w:proofErr w:type="spellStart"/>
      <w:r w:rsidRPr="00241D77">
        <w:rPr>
          <w:shd w:val="clear" w:color="auto" w:fill="FFFFFF"/>
        </w:rPr>
        <w:t>solicităm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locuitorilor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comunei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Sălard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utilizarea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responsabilă</w:t>
      </w:r>
      <w:proofErr w:type="spellEnd"/>
      <w:r w:rsidRPr="00241D77">
        <w:rPr>
          <w:shd w:val="clear" w:color="auto" w:fill="FFFFFF"/>
        </w:rPr>
        <w:t xml:space="preserve"> a </w:t>
      </w:r>
      <w:proofErr w:type="spellStart"/>
      <w:r w:rsidRPr="00241D77">
        <w:rPr>
          <w:shd w:val="clear" w:color="auto" w:fill="FFFFFF"/>
        </w:rPr>
        <w:t>apei</w:t>
      </w:r>
      <w:proofErr w:type="spellEnd"/>
      <w:r w:rsidRPr="00241D77">
        <w:rPr>
          <w:shd w:val="clear" w:color="auto" w:fill="FFFFFF"/>
        </w:rPr>
        <w:t xml:space="preserve"> potabile </w:t>
      </w:r>
      <w:proofErr w:type="spellStart"/>
      <w:r w:rsidRPr="00241D77">
        <w:rPr>
          <w:shd w:val="clear" w:color="auto" w:fill="FFFFFF"/>
        </w:rPr>
        <w:t>și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facem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apel</w:t>
      </w:r>
      <w:proofErr w:type="spellEnd"/>
      <w:r w:rsidRPr="00241D77">
        <w:rPr>
          <w:shd w:val="clear" w:color="auto" w:fill="FFFFFF"/>
        </w:rPr>
        <w:t xml:space="preserve"> la </w:t>
      </w:r>
      <w:proofErr w:type="spellStart"/>
      <w:r w:rsidRPr="00241D77">
        <w:rPr>
          <w:shd w:val="clear" w:color="auto" w:fill="FFFFFF"/>
        </w:rPr>
        <w:t>toți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cetățenii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pentru</w:t>
      </w:r>
      <w:proofErr w:type="spellEnd"/>
      <w:r w:rsidRPr="00241D77">
        <w:rPr>
          <w:shd w:val="clear" w:color="auto" w:fill="FFFFFF"/>
        </w:rPr>
        <w:t xml:space="preserve"> a </w:t>
      </w:r>
      <w:proofErr w:type="spellStart"/>
      <w:r w:rsidRPr="00241D77">
        <w:rPr>
          <w:shd w:val="clear" w:color="auto" w:fill="FFFFFF"/>
        </w:rPr>
        <w:t>folosi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rațional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apa</w:t>
      </w:r>
      <w:proofErr w:type="spellEnd"/>
      <w:r w:rsidRPr="00241D77">
        <w:rPr>
          <w:shd w:val="clear" w:color="auto" w:fill="FFFFFF"/>
        </w:rPr>
        <w:t xml:space="preserve">, </w:t>
      </w:r>
      <w:proofErr w:type="spellStart"/>
      <w:r w:rsidRPr="00241D77">
        <w:rPr>
          <w:shd w:val="clear" w:color="auto" w:fill="FFFFFF"/>
        </w:rPr>
        <w:t>numai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pentru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proofErr w:type="gramStart"/>
      <w:r w:rsidRPr="00241D77">
        <w:rPr>
          <w:shd w:val="clear" w:color="auto" w:fill="FFFFFF"/>
        </w:rPr>
        <w:t>consum</w:t>
      </w:r>
      <w:proofErr w:type="spellEnd"/>
      <w:r w:rsidRPr="00241D77">
        <w:rPr>
          <w:shd w:val="clear" w:color="auto" w:fill="FFFFFF"/>
        </w:rPr>
        <w:t xml:space="preserve">  </w:t>
      </w:r>
      <w:proofErr w:type="spellStart"/>
      <w:r w:rsidRPr="00241D77">
        <w:rPr>
          <w:shd w:val="clear" w:color="auto" w:fill="FFFFFF"/>
        </w:rPr>
        <w:t>gospodăresc</w:t>
      </w:r>
      <w:proofErr w:type="spellEnd"/>
      <w:proofErr w:type="gram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şi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să</w:t>
      </w:r>
      <w:proofErr w:type="spellEnd"/>
      <w:r w:rsidRPr="00241D77">
        <w:rPr>
          <w:shd w:val="clear" w:color="auto" w:fill="FFFFFF"/>
        </w:rPr>
        <w:t xml:space="preserve"> evite </w:t>
      </w:r>
      <w:proofErr w:type="spellStart"/>
      <w:r w:rsidRPr="00241D77">
        <w:rPr>
          <w:shd w:val="clear" w:color="auto" w:fill="FFFFFF"/>
        </w:rPr>
        <w:t>folosirea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acesteia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în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alte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scopuri</w:t>
      </w:r>
      <w:proofErr w:type="spellEnd"/>
      <w:r w:rsidRPr="00241D77">
        <w:rPr>
          <w:shd w:val="clear" w:color="auto" w:fill="FFFFFF"/>
        </w:rPr>
        <w:t xml:space="preserve">, cum </w:t>
      </w:r>
      <w:proofErr w:type="spellStart"/>
      <w:r w:rsidRPr="00241D77">
        <w:rPr>
          <w:shd w:val="clear" w:color="auto" w:fill="FFFFFF"/>
        </w:rPr>
        <w:t>ar</w:t>
      </w:r>
      <w:proofErr w:type="spellEnd"/>
      <w:r w:rsidRPr="00241D77">
        <w:rPr>
          <w:shd w:val="clear" w:color="auto" w:fill="FFFFFF"/>
        </w:rPr>
        <w:t xml:space="preserve"> fi: </w:t>
      </w:r>
      <w:proofErr w:type="spellStart"/>
      <w:r w:rsidRPr="00241D77">
        <w:rPr>
          <w:shd w:val="clear" w:color="auto" w:fill="FFFFFF"/>
        </w:rPr>
        <w:t>activităţi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agricole</w:t>
      </w:r>
      <w:proofErr w:type="spellEnd"/>
      <w:r w:rsidRPr="00241D77">
        <w:rPr>
          <w:shd w:val="clear" w:color="auto" w:fill="FFFFFF"/>
        </w:rPr>
        <w:t xml:space="preserve">, </w:t>
      </w:r>
      <w:proofErr w:type="spellStart"/>
      <w:r w:rsidRPr="00241D77">
        <w:rPr>
          <w:shd w:val="clear" w:color="auto" w:fill="FFFFFF"/>
        </w:rPr>
        <w:t>irigatul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grădinilor</w:t>
      </w:r>
      <w:proofErr w:type="spellEnd"/>
      <w:r w:rsidRPr="00241D77">
        <w:rPr>
          <w:shd w:val="clear" w:color="auto" w:fill="FFFFFF"/>
        </w:rPr>
        <w:t xml:space="preserve">, </w:t>
      </w:r>
      <w:proofErr w:type="spellStart"/>
      <w:r w:rsidRPr="00241D77">
        <w:rPr>
          <w:shd w:val="clear" w:color="auto" w:fill="FFFFFF"/>
        </w:rPr>
        <w:t>spălatul</w:t>
      </w:r>
      <w:proofErr w:type="spellEnd"/>
      <w:r w:rsidRPr="00241D77">
        <w:rPr>
          <w:shd w:val="clear" w:color="auto" w:fill="FFFFFF"/>
        </w:rPr>
        <w:t xml:space="preserve"> </w:t>
      </w:r>
      <w:proofErr w:type="spellStart"/>
      <w:r w:rsidRPr="00241D77">
        <w:rPr>
          <w:shd w:val="clear" w:color="auto" w:fill="FFFFFF"/>
        </w:rPr>
        <w:t>teraselor</w:t>
      </w:r>
      <w:proofErr w:type="spellEnd"/>
      <w:r w:rsidRPr="00241D77">
        <w:rPr>
          <w:shd w:val="clear" w:color="auto" w:fill="FFFFFF"/>
        </w:rPr>
        <w:t xml:space="preserve">,  </w:t>
      </w:r>
      <w:proofErr w:type="spellStart"/>
      <w:r w:rsidRPr="00241D77">
        <w:rPr>
          <w:shd w:val="clear" w:color="auto" w:fill="FFFFFF"/>
        </w:rPr>
        <w:t>pavajelor</w:t>
      </w:r>
      <w:proofErr w:type="spellEnd"/>
      <w:r w:rsidRPr="00241D77">
        <w:rPr>
          <w:shd w:val="clear" w:color="auto" w:fill="FFFFFF"/>
        </w:rPr>
        <w:t>.</w:t>
      </w:r>
      <w:r w:rsidR="00C1454F" w:rsidRPr="00C1454F">
        <w:rPr>
          <w:lang w:val="ro-RO"/>
        </w:rPr>
        <w:t xml:space="preserve"> </w:t>
      </w:r>
      <w:r w:rsidR="00C1454F">
        <w:rPr>
          <w:lang w:val="ro-RO"/>
        </w:rPr>
        <w:t xml:space="preserve">udării gazonului, umplerea piscinelor </w:t>
      </w:r>
      <w:proofErr w:type="spellStart"/>
      <w:r w:rsidR="00C1454F">
        <w:rPr>
          <w:lang w:val="ro-RO"/>
        </w:rPr>
        <w:t>spalarea</w:t>
      </w:r>
      <w:proofErr w:type="spellEnd"/>
      <w:r w:rsidR="00C1454F">
        <w:rPr>
          <w:lang w:val="ro-RO"/>
        </w:rPr>
        <w:t xml:space="preserve"> </w:t>
      </w:r>
      <w:proofErr w:type="spellStart"/>
      <w:r w:rsidR="00C1454F">
        <w:rPr>
          <w:lang w:val="ro-RO"/>
        </w:rPr>
        <w:t>curtilor</w:t>
      </w:r>
      <w:proofErr w:type="spellEnd"/>
      <w:r w:rsidR="00C1454F">
        <w:rPr>
          <w:lang w:val="ro-RO"/>
        </w:rPr>
        <w:t>, trotuarelor si autovehiculelor.</w:t>
      </w:r>
    </w:p>
    <w:p w14:paraId="0C90FE25" w14:textId="77777777" w:rsidR="001A5BC7" w:rsidRPr="001A5BC7" w:rsidRDefault="001A5BC7" w:rsidP="00241D77">
      <w:pPr>
        <w:shd w:val="clear" w:color="auto" w:fill="FFFFFF"/>
        <w:ind w:firstLine="720"/>
        <w:jc w:val="both"/>
        <w:rPr>
          <w:lang w:val="ro-RO" w:eastAsia="ro-RO"/>
        </w:rPr>
      </w:pPr>
      <w:r w:rsidRPr="001A5BC7">
        <w:rPr>
          <w:lang w:val="ro-RO" w:eastAsia="ro-RO"/>
        </w:rPr>
        <w:t>Astfel, a fost transmisă o circulară către toate unitățile administrativ teritoriale din județul Bihor, privind obligativitatea adoptării la nivelul Comitetelor Locale pentru Situații de Urgență (CLSU) a unui Plan propriu de restricții și folosire a apei care să includă următoarele măsuri obligatorii:</w:t>
      </w:r>
    </w:p>
    <w:p w14:paraId="3172915B" w14:textId="77777777" w:rsidR="001A5BC7" w:rsidRPr="001A5BC7" w:rsidRDefault="001A5BC7" w:rsidP="00241D77">
      <w:pPr>
        <w:shd w:val="clear" w:color="auto" w:fill="FFFFFF"/>
        <w:jc w:val="both"/>
        <w:rPr>
          <w:color w:val="050505"/>
          <w:lang w:val="ro-RO" w:eastAsia="ro-RO"/>
        </w:rPr>
      </w:pPr>
      <w:r w:rsidRPr="001A5BC7">
        <w:rPr>
          <w:color w:val="050505"/>
          <w:lang w:val="ro-RO" w:eastAsia="ro-RO"/>
        </w:rPr>
        <w:t>1. Restricționarea destinației de consum: Informarea publică a tuturor utilizatorilor (cetățeni, agenți economici, instituții) cu privire la obligativitatea utilizării apei din rețeaua publică de distribuție exclusiv pentru consumul casnic, menaj și adăparea animalelor.</w:t>
      </w:r>
    </w:p>
    <w:p w14:paraId="133F2794" w14:textId="77777777" w:rsidR="001A5BC7" w:rsidRPr="001A5BC7" w:rsidRDefault="001A5BC7" w:rsidP="00241D77">
      <w:pPr>
        <w:shd w:val="clear" w:color="auto" w:fill="FFFFFF"/>
        <w:jc w:val="both"/>
        <w:rPr>
          <w:color w:val="050505"/>
          <w:lang w:val="ro-RO" w:eastAsia="ro-RO"/>
        </w:rPr>
      </w:pPr>
      <w:r w:rsidRPr="001A5BC7">
        <w:rPr>
          <w:color w:val="050505"/>
          <w:lang w:val="ro-RO" w:eastAsia="ro-RO"/>
        </w:rPr>
        <w:t>2. Interzicerea utilizărilor neesențiale: Interzicerea strictă, prin Hotărâre CLSU sau Dispoziție de Primar, a utilizării apei potabile pentru: udarea gazonului, umplerea piscinelor / bazinelor de agrement, spălarea curților, a trotuarelor și a autovehiculelor.</w:t>
      </w:r>
    </w:p>
    <w:p w14:paraId="78DE123C" w14:textId="77777777" w:rsidR="001A5BC7" w:rsidRPr="001A5BC7" w:rsidRDefault="001A5BC7" w:rsidP="00241D77">
      <w:pPr>
        <w:shd w:val="clear" w:color="auto" w:fill="FFFFFF"/>
        <w:jc w:val="both"/>
        <w:rPr>
          <w:color w:val="050505"/>
          <w:lang w:val="ro-RO" w:eastAsia="ro-RO"/>
        </w:rPr>
      </w:pPr>
      <w:r w:rsidRPr="001A5BC7">
        <w:rPr>
          <w:color w:val="050505"/>
          <w:lang w:val="ro-RO" w:eastAsia="ro-RO"/>
        </w:rPr>
        <w:t>3. Introducerea unui program de furnizare raționalizată a apei: În cazul în care capacitatea de înmagazinare nu mai poate asigura continuitatea serviciului, operatorul de apă, de comun acord cu autoritatea locală, va introduce un program stratificat de distribuție a apei (pe intervale orare). Acest program va fi adus la cunoștința populației cu minimum 24 de ore înainte de aplicare.</w:t>
      </w:r>
    </w:p>
    <w:p w14:paraId="7A6E6DD9" w14:textId="7B58C57F" w:rsidR="001A5BC7" w:rsidRPr="001A5BC7" w:rsidRDefault="001A5BC7" w:rsidP="00241D77">
      <w:pPr>
        <w:shd w:val="clear" w:color="auto" w:fill="FFFFFF"/>
        <w:jc w:val="both"/>
        <w:rPr>
          <w:color w:val="050505"/>
          <w:lang w:val="ro-RO" w:eastAsia="ro-RO"/>
        </w:rPr>
      </w:pPr>
      <w:r w:rsidRPr="001A5BC7">
        <w:rPr>
          <w:color w:val="050505"/>
          <w:lang w:val="ro-RO" w:eastAsia="ro-RO"/>
        </w:rPr>
        <w:t>4. Intensificarea controalelor: Organizarea de echipe mixte de control (reprezentanți ai Primăriei și/sau ai Operatorului de apă) pentru identificarea, descurajarea și sancționarea consumului abuziv sau a pierderilor din rețelele interioare.</w:t>
      </w:r>
    </w:p>
    <w:p w14:paraId="797906F4" w14:textId="77777777" w:rsidR="001A5BC7" w:rsidRPr="001A5BC7" w:rsidRDefault="001A5BC7" w:rsidP="00241D77">
      <w:pPr>
        <w:shd w:val="clear" w:color="auto" w:fill="FFFFFF"/>
        <w:jc w:val="both"/>
        <w:rPr>
          <w:color w:val="050505"/>
          <w:lang w:val="ro-RO" w:eastAsia="ro-RO"/>
        </w:rPr>
      </w:pPr>
      <w:r w:rsidRPr="001A5BC7">
        <w:rPr>
          <w:color w:val="050505"/>
          <w:lang w:val="ro-RO" w:eastAsia="ro-RO"/>
        </w:rPr>
        <w:t xml:space="preserve">5. Pregătirea surselor alternative: Monitorizarea stării tehnice și </w:t>
      </w:r>
      <w:proofErr w:type="spellStart"/>
      <w:r w:rsidRPr="001A5BC7">
        <w:rPr>
          <w:color w:val="050505"/>
          <w:lang w:val="ro-RO" w:eastAsia="ro-RO"/>
        </w:rPr>
        <w:t>igienico</w:t>
      </w:r>
      <w:proofErr w:type="spellEnd"/>
      <w:r w:rsidRPr="001A5BC7">
        <w:rPr>
          <w:color w:val="050505"/>
          <w:lang w:val="ro-RO" w:eastAsia="ro-RO"/>
        </w:rPr>
        <w:t>-sanitare a fântânilor publice, a cișmelelor și a izvoarelor locale, în vederea utilizării acestora ca surse alternative în caz de necesitate majoră.</w:t>
      </w:r>
    </w:p>
    <w:p w14:paraId="25EE4827" w14:textId="77777777" w:rsidR="009F59F0" w:rsidRPr="00241D77" w:rsidRDefault="009F59F0" w:rsidP="00241D77">
      <w:pPr>
        <w:shd w:val="clear" w:color="auto" w:fill="FFFFFF"/>
        <w:jc w:val="both"/>
        <w:rPr>
          <w:color w:val="050505"/>
        </w:rPr>
      </w:pPr>
      <w:r w:rsidRPr="00241D77">
        <w:rPr>
          <w:noProof/>
          <w:color w:val="050505"/>
        </w:rPr>
        <w:drawing>
          <wp:inline distT="0" distB="0" distL="0" distR="0" wp14:anchorId="67AA63D6" wp14:editId="0EC4FC82">
            <wp:extent cx="152400" cy="152400"/>
            <wp:effectExtent l="0" t="0" r="0" b="0"/>
            <wp:docPr id="7" name="Imagine 7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💧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1D77">
        <w:rPr>
          <w:color w:val="050505"/>
        </w:rPr>
        <w:t>APA DIN REȚEAUA PUBLICĂ TREBUIE UTILIZATĂ CU PRIORITATE PENTRU CONSUMUL CASNIC, MENAJ ȘI ADĂPAREA ANIMALELOR.</w:t>
      </w:r>
    </w:p>
    <w:p w14:paraId="5A0D3AAA" w14:textId="4AD86BC9" w:rsidR="009F59F0" w:rsidRPr="00241D77" w:rsidRDefault="009F59F0" w:rsidP="00241D77">
      <w:pPr>
        <w:shd w:val="clear" w:color="auto" w:fill="FFFFFF"/>
        <w:jc w:val="both"/>
        <w:rPr>
          <w:color w:val="050505"/>
        </w:rPr>
      </w:pPr>
      <w:proofErr w:type="spellStart"/>
      <w:r w:rsidRPr="00241D77">
        <w:rPr>
          <w:color w:val="050505"/>
        </w:rPr>
        <w:t>Programul</w:t>
      </w:r>
      <w:proofErr w:type="spellEnd"/>
      <w:r w:rsidR="00241D77" w:rsidRPr="00241D77">
        <w:rPr>
          <w:color w:val="050505"/>
        </w:rPr>
        <w:t xml:space="preserve"> de </w:t>
      </w:r>
      <w:proofErr w:type="spellStart"/>
      <w:proofErr w:type="gramStart"/>
      <w:r w:rsidR="00241D77" w:rsidRPr="00241D77">
        <w:rPr>
          <w:color w:val="050505"/>
        </w:rPr>
        <w:t>restricționare</w:t>
      </w:r>
      <w:proofErr w:type="spellEnd"/>
      <w:r w:rsidR="00241D77" w:rsidRPr="00241D77">
        <w:rPr>
          <w:color w:val="050505"/>
        </w:rPr>
        <w:t xml:space="preserve"> </w:t>
      </w:r>
      <w:r w:rsidRPr="00241D77">
        <w:rPr>
          <w:color w:val="050505"/>
        </w:rPr>
        <w:t xml:space="preserve"> se</w:t>
      </w:r>
      <w:proofErr w:type="gram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va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menține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atât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timp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cât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situația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resurselor</w:t>
      </w:r>
      <w:proofErr w:type="spellEnd"/>
      <w:r w:rsidRPr="00241D77">
        <w:rPr>
          <w:color w:val="050505"/>
        </w:rPr>
        <w:t xml:space="preserve"> de </w:t>
      </w:r>
      <w:proofErr w:type="spellStart"/>
      <w:r w:rsidRPr="00241D77">
        <w:rPr>
          <w:color w:val="050505"/>
        </w:rPr>
        <w:t>apă</w:t>
      </w:r>
      <w:proofErr w:type="spellEnd"/>
      <w:r w:rsidRPr="00241D77">
        <w:rPr>
          <w:color w:val="050505"/>
        </w:rPr>
        <w:t xml:space="preserve"> o </w:t>
      </w:r>
      <w:proofErr w:type="spellStart"/>
      <w:r w:rsidRPr="00241D77">
        <w:rPr>
          <w:color w:val="050505"/>
        </w:rPr>
        <w:t>impune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și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va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putea</w:t>
      </w:r>
      <w:proofErr w:type="spellEnd"/>
      <w:r w:rsidRPr="00241D77">
        <w:rPr>
          <w:color w:val="050505"/>
        </w:rPr>
        <w:t xml:space="preserve"> fi </w:t>
      </w:r>
      <w:proofErr w:type="spellStart"/>
      <w:r w:rsidRPr="00241D77">
        <w:rPr>
          <w:color w:val="050505"/>
        </w:rPr>
        <w:t>modificat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în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funcție</w:t>
      </w:r>
      <w:proofErr w:type="spellEnd"/>
      <w:r w:rsidRPr="00241D77">
        <w:rPr>
          <w:color w:val="050505"/>
        </w:rPr>
        <w:t xml:space="preserve"> de </w:t>
      </w:r>
      <w:proofErr w:type="spellStart"/>
      <w:r w:rsidRPr="00241D77">
        <w:rPr>
          <w:color w:val="050505"/>
        </w:rPr>
        <w:t>evoluția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debitelor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surselor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și</w:t>
      </w:r>
      <w:proofErr w:type="spellEnd"/>
      <w:r w:rsidRPr="00241D77">
        <w:rPr>
          <w:color w:val="050505"/>
        </w:rPr>
        <w:t xml:space="preserve"> a </w:t>
      </w:r>
      <w:proofErr w:type="spellStart"/>
      <w:r w:rsidRPr="00241D77">
        <w:rPr>
          <w:color w:val="050505"/>
        </w:rPr>
        <w:t>rezervelor</w:t>
      </w:r>
      <w:proofErr w:type="spellEnd"/>
      <w:r w:rsidRPr="00241D77">
        <w:rPr>
          <w:color w:val="050505"/>
        </w:rPr>
        <w:t xml:space="preserve"> </w:t>
      </w:r>
      <w:proofErr w:type="spellStart"/>
      <w:r w:rsidRPr="00241D77">
        <w:rPr>
          <w:color w:val="050505"/>
        </w:rPr>
        <w:t>disponibile</w:t>
      </w:r>
      <w:proofErr w:type="spellEnd"/>
      <w:r w:rsidRPr="00241D77">
        <w:rPr>
          <w:color w:val="050505"/>
        </w:rPr>
        <w:t>.</w:t>
      </w:r>
    </w:p>
    <w:p w14:paraId="259BE25E" w14:textId="77777777" w:rsidR="00241D77" w:rsidRDefault="00241D77" w:rsidP="00241D77">
      <w:pPr>
        <w:shd w:val="clear" w:color="auto" w:fill="FFFFFF"/>
        <w:jc w:val="both"/>
        <w:rPr>
          <w:color w:val="050505"/>
          <w:u w:val="single"/>
        </w:rPr>
      </w:pPr>
    </w:p>
    <w:p w14:paraId="2A4A5369" w14:textId="77777777" w:rsidR="00241D77" w:rsidRDefault="00241D77" w:rsidP="00241D77">
      <w:pPr>
        <w:shd w:val="clear" w:color="auto" w:fill="FFFFFF"/>
        <w:jc w:val="both"/>
        <w:rPr>
          <w:color w:val="050505"/>
          <w:u w:val="single"/>
        </w:rPr>
      </w:pPr>
    </w:p>
    <w:p w14:paraId="3A67C03B" w14:textId="394635C9" w:rsidR="00306C96" w:rsidRPr="00241D77" w:rsidRDefault="009F59F0" w:rsidP="00DD31B0">
      <w:pPr>
        <w:shd w:val="clear" w:color="auto" w:fill="FFFFFF"/>
        <w:jc w:val="both"/>
      </w:pPr>
      <w:r w:rsidRPr="00241D77">
        <w:rPr>
          <w:color w:val="050505"/>
          <w:u w:val="single"/>
        </w:rPr>
        <w:t xml:space="preserve">  RESPECTAREA RESTRICȚIILOR VA FI VERIFICATĂ PRIN CONTROALE PE </w:t>
      </w:r>
      <w:proofErr w:type="gramStart"/>
      <w:r w:rsidRPr="00241D77">
        <w:rPr>
          <w:color w:val="050505"/>
          <w:u w:val="single"/>
        </w:rPr>
        <w:t>TEREN  !</w:t>
      </w:r>
      <w:proofErr w:type="gramEnd"/>
    </w:p>
    <w:sectPr w:rsidR="00306C96" w:rsidRPr="00241D77" w:rsidSect="00A545AD">
      <w:pgSz w:w="11909" w:h="16834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2FF"/>
    <w:multiLevelType w:val="hybridMultilevel"/>
    <w:tmpl w:val="F8B2569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CC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B07E79"/>
    <w:multiLevelType w:val="hybridMultilevel"/>
    <w:tmpl w:val="DDF239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463A9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6E4E76"/>
    <w:multiLevelType w:val="hybridMultilevel"/>
    <w:tmpl w:val="A68259E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CC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4428C"/>
    <w:multiLevelType w:val="hybridMultilevel"/>
    <w:tmpl w:val="73BA39D6"/>
    <w:lvl w:ilvl="0" w:tplc="0409000D">
      <w:start w:val="1"/>
      <w:numFmt w:val="bullet"/>
      <w:lvlText w:val="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hint="default"/>
      </w:rPr>
    </w:lvl>
  </w:abstractNum>
  <w:abstractNum w:abstractNumId="4" w15:restartNumberingAfterBreak="0">
    <w:nsid w:val="37D6598A"/>
    <w:multiLevelType w:val="hybridMultilevel"/>
    <w:tmpl w:val="AF725D64"/>
    <w:lvl w:ilvl="0" w:tplc="5FD00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A4AE6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CC3261"/>
    <w:multiLevelType w:val="hybridMultilevel"/>
    <w:tmpl w:val="C4DCABA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CC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94C64"/>
    <w:multiLevelType w:val="hybridMultilevel"/>
    <w:tmpl w:val="A48C17E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05995"/>
    <w:multiLevelType w:val="hybridMultilevel"/>
    <w:tmpl w:val="07BAC8D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CC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6C1B7A"/>
    <w:multiLevelType w:val="hybridMultilevel"/>
    <w:tmpl w:val="9FE6E5F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CC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0A2775"/>
    <w:multiLevelType w:val="hybridMultilevel"/>
    <w:tmpl w:val="D7A6948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CC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922168"/>
    <w:multiLevelType w:val="hybridMultilevel"/>
    <w:tmpl w:val="84E487D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CC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A92CE0"/>
    <w:multiLevelType w:val="hybridMultilevel"/>
    <w:tmpl w:val="F4FE5C1E"/>
    <w:lvl w:ilvl="0" w:tplc="E52678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427B7D"/>
    <w:multiLevelType w:val="hybridMultilevel"/>
    <w:tmpl w:val="DC06966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5CC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2"/>
  </w:num>
  <w:num w:numId="6">
    <w:abstractNumId w:val="7"/>
  </w:num>
  <w:num w:numId="7">
    <w:abstractNumId w:val="10"/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D6"/>
    <w:rsid w:val="00037F48"/>
    <w:rsid w:val="0009128E"/>
    <w:rsid w:val="000B5640"/>
    <w:rsid w:val="000B5866"/>
    <w:rsid w:val="000B7AAC"/>
    <w:rsid w:val="000B7C0D"/>
    <w:rsid w:val="000F4826"/>
    <w:rsid w:val="000F7DA5"/>
    <w:rsid w:val="00113836"/>
    <w:rsid w:val="001347CE"/>
    <w:rsid w:val="0013781A"/>
    <w:rsid w:val="0016452B"/>
    <w:rsid w:val="00173A3A"/>
    <w:rsid w:val="00176626"/>
    <w:rsid w:val="001A1B10"/>
    <w:rsid w:val="001A5BC7"/>
    <w:rsid w:val="001A7EE1"/>
    <w:rsid w:val="001B30D5"/>
    <w:rsid w:val="001F1ED1"/>
    <w:rsid w:val="00201FFC"/>
    <w:rsid w:val="00204186"/>
    <w:rsid w:val="00226FF5"/>
    <w:rsid w:val="00241D77"/>
    <w:rsid w:val="00261070"/>
    <w:rsid w:val="002916A6"/>
    <w:rsid w:val="002A6215"/>
    <w:rsid w:val="00306C96"/>
    <w:rsid w:val="00372BEA"/>
    <w:rsid w:val="00375ABE"/>
    <w:rsid w:val="00376298"/>
    <w:rsid w:val="003B2D70"/>
    <w:rsid w:val="003B315E"/>
    <w:rsid w:val="003C21CC"/>
    <w:rsid w:val="003E5035"/>
    <w:rsid w:val="003F35F6"/>
    <w:rsid w:val="00404995"/>
    <w:rsid w:val="00444C9D"/>
    <w:rsid w:val="004542EE"/>
    <w:rsid w:val="004544A9"/>
    <w:rsid w:val="004615F7"/>
    <w:rsid w:val="00463BC8"/>
    <w:rsid w:val="0047253A"/>
    <w:rsid w:val="00483B39"/>
    <w:rsid w:val="00490EF2"/>
    <w:rsid w:val="004D57AF"/>
    <w:rsid w:val="004E79D6"/>
    <w:rsid w:val="005221C4"/>
    <w:rsid w:val="00542350"/>
    <w:rsid w:val="005550FD"/>
    <w:rsid w:val="005563E2"/>
    <w:rsid w:val="0055698B"/>
    <w:rsid w:val="00573183"/>
    <w:rsid w:val="005944D8"/>
    <w:rsid w:val="005A1F86"/>
    <w:rsid w:val="005C0CA3"/>
    <w:rsid w:val="005C30E1"/>
    <w:rsid w:val="005D4ABA"/>
    <w:rsid w:val="005F41A6"/>
    <w:rsid w:val="005F7A1E"/>
    <w:rsid w:val="0060248D"/>
    <w:rsid w:val="0060693E"/>
    <w:rsid w:val="0060711D"/>
    <w:rsid w:val="00633718"/>
    <w:rsid w:val="006E7994"/>
    <w:rsid w:val="00701EDB"/>
    <w:rsid w:val="00713263"/>
    <w:rsid w:val="00713EA7"/>
    <w:rsid w:val="0073440D"/>
    <w:rsid w:val="00746734"/>
    <w:rsid w:val="007502ED"/>
    <w:rsid w:val="007826EE"/>
    <w:rsid w:val="00784EA6"/>
    <w:rsid w:val="007C6F62"/>
    <w:rsid w:val="007D0942"/>
    <w:rsid w:val="008245D1"/>
    <w:rsid w:val="0084336C"/>
    <w:rsid w:val="00850E69"/>
    <w:rsid w:val="00861944"/>
    <w:rsid w:val="008840B1"/>
    <w:rsid w:val="008858E9"/>
    <w:rsid w:val="008C0A04"/>
    <w:rsid w:val="008D4A37"/>
    <w:rsid w:val="008D728A"/>
    <w:rsid w:val="00911AF8"/>
    <w:rsid w:val="00926C0F"/>
    <w:rsid w:val="00960220"/>
    <w:rsid w:val="009C4BAA"/>
    <w:rsid w:val="009F59F0"/>
    <w:rsid w:val="00A123FD"/>
    <w:rsid w:val="00A154A2"/>
    <w:rsid w:val="00A545AD"/>
    <w:rsid w:val="00A60B29"/>
    <w:rsid w:val="00A71A08"/>
    <w:rsid w:val="00A868DD"/>
    <w:rsid w:val="00A87DAC"/>
    <w:rsid w:val="00A90E2B"/>
    <w:rsid w:val="00A92F20"/>
    <w:rsid w:val="00AC7765"/>
    <w:rsid w:val="00AC7B32"/>
    <w:rsid w:val="00AD7FD7"/>
    <w:rsid w:val="00AE3C4B"/>
    <w:rsid w:val="00B1138C"/>
    <w:rsid w:val="00B503EB"/>
    <w:rsid w:val="00B67371"/>
    <w:rsid w:val="00B90B17"/>
    <w:rsid w:val="00B92C1B"/>
    <w:rsid w:val="00BA62E5"/>
    <w:rsid w:val="00BB3393"/>
    <w:rsid w:val="00BB3579"/>
    <w:rsid w:val="00BC17BE"/>
    <w:rsid w:val="00BC1920"/>
    <w:rsid w:val="00BF2424"/>
    <w:rsid w:val="00C04B10"/>
    <w:rsid w:val="00C1454F"/>
    <w:rsid w:val="00C21DA2"/>
    <w:rsid w:val="00C42F58"/>
    <w:rsid w:val="00C51E8B"/>
    <w:rsid w:val="00C53042"/>
    <w:rsid w:val="00C55F41"/>
    <w:rsid w:val="00CA5C29"/>
    <w:rsid w:val="00CA628E"/>
    <w:rsid w:val="00CD7671"/>
    <w:rsid w:val="00CF60D0"/>
    <w:rsid w:val="00D461C4"/>
    <w:rsid w:val="00D50318"/>
    <w:rsid w:val="00DC01CB"/>
    <w:rsid w:val="00DC2771"/>
    <w:rsid w:val="00DD31B0"/>
    <w:rsid w:val="00DF2C69"/>
    <w:rsid w:val="00E224B5"/>
    <w:rsid w:val="00E55A60"/>
    <w:rsid w:val="00E701D1"/>
    <w:rsid w:val="00EB3AA0"/>
    <w:rsid w:val="00EC4C36"/>
    <w:rsid w:val="00EE2A99"/>
    <w:rsid w:val="00F12C86"/>
    <w:rsid w:val="00F26799"/>
    <w:rsid w:val="00F447E8"/>
    <w:rsid w:val="00F53970"/>
    <w:rsid w:val="00F75F17"/>
    <w:rsid w:val="00F9000D"/>
    <w:rsid w:val="00F935E9"/>
    <w:rsid w:val="00FA5C59"/>
    <w:rsid w:val="00FA6603"/>
    <w:rsid w:val="00FC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1E7341"/>
  <w15:docId w15:val="{31058680-282D-462E-AD6E-89A1F65E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79D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egend">
    <w:name w:val="caption"/>
    <w:basedOn w:val="Normal"/>
    <w:next w:val="Normal"/>
    <w:qFormat/>
    <w:rsid w:val="004E79D6"/>
    <w:pPr>
      <w:spacing w:before="120" w:after="120"/>
    </w:pPr>
    <w:rPr>
      <w:b/>
      <w:bCs/>
      <w:sz w:val="20"/>
      <w:szCs w:val="20"/>
    </w:rPr>
  </w:style>
  <w:style w:type="paragraph" w:styleId="Subsol">
    <w:name w:val="footer"/>
    <w:basedOn w:val="Normal"/>
    <w:rsid w:val="00A60B29"/>
    <w:pPr>
      <w:tabs>
        <w:tab w:val="center" w:pos="4320"/>
        <w:tab w:val="right" w:pos="8640"/>
      </w:tabs>
    </w:pPr>
  </w:style>
  <w:style w:type="character" w:styleId="Hyperlink">
    <w:name w:val="Hyperlink"/>
    <w:rsid w:val="00A60B29"/>
    <w:rPr>
      <w:color w:val="0000FF"/>
      <w:u w:val="single"/>
    </w:rPr>
  </w:style>
  <w:style w:type="paragraph" w:styleId="TextnBalon">
    <w:name w:val="Balloon Text"/>
    <w:basedOn w:val="Normal"/>
    <w:semiHidden/>
    <w:rsid w:val="00226FF5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BC19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750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6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244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01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1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43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74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6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76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7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46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1B551-B604-4B22-8EE2-058105F4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2609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MINISTERUL ADMINISTRATIVE ŞI INTERNELOR REFORMEI</vt:lpstr>
      <vt:lpstr>MINISTERUL ADMINISTRATIVE ŞI INTERNELOR REFORMEI</vt:lpstr>
    </vt:vector>
  </TitlesOfParts>
  <Company>INSPECTIA DE PREVENIRE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ADMINISTRATIVE ŞI INTERNELOR REFORMEI</dc:title>
  <dc:creator>INSPECTIA DE PREVENIRE</dc:creator>
  <cp:lastModifiedBy>adriana.damian</cp:lastModifiedBy>
  <cp:revision>4</cp:revision>
  <cp:lastPrinted>2021-07-18T17:15:00Z</cp:lastPrinted>
  <dcterms:created xsi:type="dcterms:W3CDTF">2026-07-29T12:26:00Z</dcterms:created>
  <dcterms:modified xsi:type="dcterms:W3CDTF">2026-07-29T12:26:00Z</dcterms:modified>
</cp:coreProperties>
</file>